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203625">
      <w:pPr>
        <w:pStyle w:val="Sinespaciado"/>
      </w:pPr>
      <w:r>
        <w:t>(IMPRIMIR EN HOJA MEMBRETADA)</w:t>
      </w:r>
    </w:p>
    <w:p w:rsidR="00203625" w:rsidRDefault="00203625" w:rsidP="00203625">
      <w:pPr>
        <w:pStyle w:val="Sinespaciado"/>
      </w:pPr>
      <w:bookmarkStart w:id="0" w:name="_GoBack"/>
      <w:bookmarkEnd w:id="0"/>
    </w:p>
    <w:p w:rsidR="00203625" w:rsidRDefault="00203625" w:rsidP="00203625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INVITACIÓN MIXTA DE ADJUDICACIÓN DIRECTAS NO. CDE-53206523-1 PARA LA ADQUISICIÓN DE MATERIALES, ÚTILES Y EQUIPOS MENORES DE TECNOLOGÍAS DE LA INFORMACIÓN Y COMUNICACIONES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C5" w:rsidRDefault="001F2EC5" w:rsidP="00F31102">
      <w:pPr>
        <w:spacing w:after="0" w:line="240" w:lineRule="auto"/>
      </w:pPr>
      <w:r>
        <w:separator/>
      </w:r>
    </w:p>
  </w:endnote>
  <w:endnote w:type="continuationSeparator" w:id="0">
    <w:p w:rsidR="001F2EC5" w:rsidRDefault="001F2EC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C5" w:rsidRDefault="001F2EC5" w:rsidP="00F31102">
      <w:pPr>
        <w:spacing w:after="0" w:line="240" w:lineRule="auto"/>
      </w:pPr>
      <w:r>
        <w:separator/>
      </w:r>
    </w:p>
  </w:footnote>
  <w:footnote w:type="continuationSeparator" w:id="0">
    <w:p w:rsidR="001F2EC5" w:rsidRDefault="001F2EC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203625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F2EC5"/>
    <w:rsid w:val="00203625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paragraph" w:styleId="Sinespaciado">
    <w:name w:val="No Spacing"/>
    <w:uiPriority w:val="1"/>
    <w:qFormat/>
    <w:rsid w:val="002036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paragraph" w:styleId="Sinespaciado">
    <w:name w:val="No Spacing"/>
    <w:uiPriority w:val="1"/>
    <w:qFormat/>
    <w:rsid w:val="00203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61E0E-D515-4DA4-B3C0-EC9A2A3FA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5</cp:revision>
  <dcterms:created xsi:type="dcterms:W3CDTF">2023-08-10T20:54:00Z</dcterms:created>
  <dcterms:modified xsi:type="dcterms:W3CDTF">2023-11-23T04:27:00Z</dcterms:modified>
</cp:coreProperties>
</file>